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CA" w:rsidRDefault="00F36BCA" w:rsidP="00F36BCA">
      <w:pPr>
        <w:rPr>
          <w:rFonts w:ascii="Arial" w:hAnsi="Arial" w:cs="Arial"/>
          <w:b/>
          <w:bCs/>
          <w:color w:val="000000" w:themeColor="text1"/>
          <w:sz w:val="30"/>
          <w:szCs w:val="30"/>
          <w:shd w:val="clear" w:color="auto" w:fill="FFFFFF"/>
        </w:rPr>
      </w:pPr>
      <w:r w:rsidRPr="00F36BCA">
        <w:rPr>
          <w:rFonts w:ascii="Arial" w:hAnsi="Arial" w:cs="Arial"/>
          <w:b/>
          <w:bCs/>
          <w:noProof/>
          <w:color w:val="000000" w:themeColor="text1"/>
          <w:sz w:val="30"/>
          <w:szCs w:val="30"/>
          <w:shd w:val="clear" w:color="auto" w:fill="FFFFF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.5pt;margin-top:.8pt;width:379pt;height:65.15pt;z-index:251660288;mso-height-percent:200;mso-height-percent:200;mso-width-relative:margin;mso-height-relative:margin" stroked="f">
            <v:textbox style="mso-fit-shape-to-text:t">
              <w:txbxContent>
                <w:p w:rsidR="00F36BCA" w:rsidRPr="00275F28" w:rsidRDefault="00F36BCA" w:rsidP="00F36BCA">
                  <w:pPr>
                    <w:pStyle w:val="NoSpacing"/>
                    <w:rPr>
                      <w:sz w:val="26"/>
                      <w:szCs w:val="26"/>
                    </w:rPr>
                  </w:pPr>
                  <w:r w:rsidRPr="00275F28">
                    <w:rPr>
                      <w:sz w:val="26"/>
                      <w:szCs w:val="26"/>
                    </w:rPr>
                    <w:t>BIBLE STUD</w:t>
                  </w:r>
                  <w:r>
                    <w:rPr>
                      <w:sz w:val="26"/>
                      <w:szCs w:val="26"/>
                    </w:rPr>
                    <w:t xml:space="preserve">Y WITH BISHOP WADDELL </w:t>
                  </w:r>
                </w:p>
                <w:p w:rsidR="00F36BCA" w:rsidRDefault="00F36BCA" w:rsidP="00F36BCA">
                  <w:pPr>
                    <w:pStyle w:val="NoSpacing"/>
                  </w:pPr>
                  <w:r w:rsidRPr="00275F28">
                    <w:rPr>
                      <w:b/>
                      <w:sz w:val="26"/>
                      <w:szCs w:val="26"/>
                    </w:rPr>
                    <w:t>TOPIC:</w:t>
                  </w:r>
                  <w:r w:rsidRPr="00275F28">
                    <w:rPr>
                      <w:sz w:val="26"/>
                      <w:szCs w:val="26"/>
                    </w:rPr>
                    <w:t xml:space="preserve"> “What does the Bible Teach </w:t>
                  </w:r>
                  <w:proofErr w:type="gramStart"/>
                  <w:r w:rsidRPr="00275F28">
                    <w:rPr>
                      <w:sz w:val="26"/>
                      <w:szCs w:val="26"/>
                    </w:rPr>
                    <w:t>About</w:t>
                  </w:r>
                  <w:proofErr w:type="gramEnd"/>
                  <w:r w:rsidRPr="00275F28">
                    <w:rPr>
                      <w:sz w:val="26"/>
                      <w:szCs w:val="26"/>
                    </w:rPr>
                    <w:t xml:space="preserve"> Speaking In Tongues</w:t>
                  </w:r>
                  <w:r w:rsidRPr="00275F28">
                    <w:t>?”</w:t>
                  </w:r>
                </w:p>
              </w:txbxContent>
            </v:textbox>
          </v:shape>
        </w:pict>
      </w:r>
      <w:r w:rsidRPr="00F36BCA">
        <w:rPr>
          <w:rFonts w:ascii="Arial" w:hAnsi="Arial" w:cs="Arial"/>
          <w:b/>
          <w:bCs/>
          <w:color w:val="000000" w:themeColor="text1"/>
          <w:sz w:val="30"/>
          <w:szCs w:val="30"/>
          <w:shd w:val="clear" w:color="auto" w:fill="FFFFFF"/>
        </w:rPr>
        <w:drawing>
          <wp:inline distT="0" distB="0" distL="0" distR="0">
            <wp:extent cx="938293" cy="889000"/>
            <wp:effectExtent l="19050" t="0" r="0" b="0"/>
            <wp:docPr id="1" name="Picture 1" descr="Image result for speaking in tongues symb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Image result for speaking in tongues symb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57" cy="888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047D" w:rsidRPr="004F047D" w:rsidRDefault="004F047D" w:rsidP="004F047D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  <w:shd w:val="clear" w:color="auto" w:fill="FFFFFF"/>
        </w:rPr>
      </w:pPr>
      <w:r w:rsidRPr="004F047D">
        <w:rPr>
          <w:rFonts w:ascii="Arial" w:hAnsi="Arial" w:cs="Arial"/>
          <w:b/>
          <w:bCs/>
          <w:color w:val="000000" w:themeColor="text1"/>
          <w:sz w:val="30"/>
          <w:szCs w:val="30"/>
          <w:shd w:val="clear" w:color="auto" w:fill="FFFFFF"/>
        </w:rPr>
        <w:t>ALPHABETICAL LISTING AND DEFINITION OF SPIRITUAL GIFTS</w:t>
      </w:r>
    </w:p>
    <w:p w:rsidR="00293BB2" w:rsidRPr="004F047D" w:rsidRDefault="00293BB2" w:rsidP="00293BB2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ADMINISTRATION:</w:t>
      </w:r>
      <w:bookmarkStart w:id="0" w:name="administration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bookmarkEnd w:id="0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"http://biblia.com/bible/niv/1%20Cor.%2012.28"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 Cor. 12:28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to steer the body toward the accomplishment of God-given goals and directives by planning, organizing, and supervising others (Greek Word: </w:t>
      </w:r>
      <w:proofErr w:type="spellStart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kubernesis</w:t>
      </w:r>
      <w:proofErr w:type="spellEnd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to steer, guide, </w:t>
      </w:r>
      <w:proofErr w:type="gramStart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helmsmen</w:t>
      </w:r>
      <w:proofErr w:type="gramEnd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93BB2" w:rsidRPr="004F047D" w:rsidRDefault="00293BB2" w:rsidP="00293BB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CELIBACY:</w:t>
      </w:r>
      <w:bookmarkStart w:id="1" w:name="celibacy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bookmarkEnd w:id="1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"http://biblia.com/bible/niv/1%20Cor.%207.7"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 Cor. 7:7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proofErr w:type="gramStart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"http://biblia.com/bible/niv/1%20Cor%207.8"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8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to voluntarily remain single without regret and with the ability to maintain controlled sexual impulses so as to serve the Lord without distraction</w:t>
      </w:r>
    </w:p>
    <w:p w:rsidR="00293BB2" w:rsidRPr="004F047D" w:rsidRDefault="00293BB2" w:rsidP="00293BB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DISCERNMENT:</w:t>
      </w:r>
      <w:bookmarkStart w:id="2" w:name="discernment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bookmarkEnd w:id="2"/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5" w:tgtFrame="_blank" w:history="1">
        <w:r w:rsidRPr="004F047D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1 Cor. 12:10</w:t>
        </w:r>
      </w:hyperlink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to clearly distinguish truth from error by judging whether the behavior or teaching is from God, Satan, human error, or human power</w:t>
      </w:r>
    </w:p>
    <w:p w:rsidR="00293BB2" w:rsidRPr="004F047D" w:rsidRDefault="00293BB2" w:rsidP="00293BB2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EVANGELISM:</w:t>
      </w:r>
      <w:bookmarkStart w:id="3" w:name="evangelism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bookmarkEnd w:id="3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"http://biblia.com/bible/niv/Eph.%204.11"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Eph. 4:11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to be a messenger of the good news of the Gospel (Greek Word: </w:t>
      </w:r>
      <w:proofErr w:type="spellStart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euaggelistes</w:t>
      </w:r>
      <w:proofErr w:type="spellEnd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preacher of gospel; </w:t>
      </w:r>
      <w:proofErr w:type="spellStart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eu</w:t>
      </w:r>
      <w:proofErr w:type="spellEnd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=well, </w:t>
      </w:r>
      <w:proofErr w:type="spellStart"/>
      <w:proofErr w:type="gramStart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angelos</w:t>
      </w:r>
      <w:proofErr w:type="spellEnd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=</w:t>
      </w:r>
      <w:proofErr w:type="gramEnd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message - messenger of good)</w:t>
      </w: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93BB2" w:rsidRPr="004F047D" w:rsidRDefault="00293BB2" w:rsidP="00293BB2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EXHORTATION:</w:t>
      </w:r>
      <w:bookmarkStart w:id="4" w:name="exhortation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bookmarkEnd w:id="4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"http://biblia.com/bible/niv/Rom.%2012.8"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Rom. 12:8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to come along side of someone with words of encouragement, comfort, consolation, and counsel to help them be all God wants them to be (Greek Word: </w:t>
      </w:r>
      <w:proofErr w:type="spellStart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paraklesis</w:t>
      </w:r>
      <w:proofErr w:type="spellEnd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calling to one's side)</w:t>
      </w: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93BB2" w:rsidRPr="004F047D" w:rsidRDefault="00293BB2" w:rsidP="00293BB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FAITH:</w:t>
      </w:r>
      <w:bookmarkStart w:id="5" w:name="faith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bookmarkEnd w:id="5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"http://biblia.com/bible/niv/1%20Cor.%2012.8-10"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 Cor. 12:8-10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to be firmly persuaded of God's power and promises to accomplish His will and purpose and to display such a confidence in Him and His Word that circumstances and obstacles do not shake that conviction</w:t>
      </w:r>
    </w:p>
    <w:p w:rsidR="00293BB2" w:rsidRPr="004F047D" w:rsidRDefault="00293BB2" w:rsidP="00293BB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GIVING:</w:t>
      </w:r>
      <w:bookmarkStart w:id="6" w:name="giving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bookmarkEnd w:id="6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"http://biblia.com/bible/niv/Rom.%2012.8"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Rom. 12:8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to share what material resources you have with liberality and cheerfulness without thought of return</w:t>
      </w:r>
    </w:p>
    <w:p w:rsidR="00293BB2" w:rsidRPr="004F047D" w:rsidRDefault="00293BB2" w:rsidP="00293BB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HEALINGS:</w:t>
      </w:r>
      <w:bookmarkStart w:id="7" w:name="healing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bookmarkEnd w:id="7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"http://biblia.com/bible/niv/1%20Cor.%2012.9"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 Cor. 12:9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proofErr w:type="gramStart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"http://biblia.com/bible/niv/1%20Cor%2012.28"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28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hyperlink r:id="rId6" w:tgtFrame="_blank" w:history="1">
        <w:r w:rsidRPr="004F047D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30</w:t>
        </w:r>
      </w:hyperlink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to be used as a means through which God makes people whole either physically, emotionally, mentally, or spiritually</w:t>
      </w:r>
    </w:p>
    <w:p w:rsidR="00293BB2" w:rsidRPr="004F047D" w:rsidRDefault="00293BB2" w:rsidP="00293BB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HELPS:</w:t>
      </w:r>
      <w:bookmarkStart w:id="8" w:name="helps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bookmarkEnd w:id="8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"http://biblia.com/bible/niv/1%20Cor.%2012.28"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 Cor. 12:28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to render support or assistance to others in the body so as to free them up for ministry</w:t>
      </w:r>
    </w:p>
    <w:p w:rsidR="00293BB2" w:rsidRPr="004F047D" w:rsidRDefault="00293BB2" w:rsidP="00293BB2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HOSPITALITY:</w:t>
      </w:r>
      <w:bookmarkStart w:id="9" w:name="hospitality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bookmarkEnd w:id="9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"http://biblia.com/bible/niv/1%20Pet.%204.9"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 Pet. 4:9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hyperlink r:id="rId7" w:tgtFrame="_blank" w:history="1">
        <w:r w:rsidRPr="004F047D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10</w:t>
        </w:r>
      </w:hyperlink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to warmly welcome people, even strangers, into one's home or church as a means of serving those in need of food or lodging (Greek Word: </w:t>
      </w:r>
      <w:proofErr w:type="spellStart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philoxenos</w:t>
      </w:r>
      <w:proofErr w:type="spellEnd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love of strangers; '</w:t>
      </w:r>
      <w:proofErr w:type="spellStart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philos</w:t>
      </w:r>
      <w:proofErr w:type="spellEnd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'=love; '</w:t>
      </w:r>
      <w:proofErr w:type="spellStart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xenos</w:t>
      </w:r>
      <w:proofErr w:type="spellEnd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'=stranger)</w:t>
      </w: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93BB2" w:rsidRPr="004F047D" w:rsidRDefault="00293BB2" w:rsidP="00293BB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KNOWLEDGE:</w:t>
      </w:r>
      <w:bookmarkStart w:id="10" w:name="knowledge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bookmarkEnd w:id="10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"http://biblia.com/bible/niv/1%20Cor.%2012.8"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 Cor. 12:8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to seek to learn as much about the Bible as possible through the gathering of much information and the analyzing of that data</w:t>
      </w:r>
    </w:p>
    <w:p w:rsidR="00293BB2" w:rsidRPr="004F047D" w:rsidRDefault="00293BB2" w:rsidP="00293BB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LEADERSHIP:</w:t>
      </w:r>
      <w:bookmarkStart w:id="11" w:name="leadership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bookmarkEnd w:id="11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"http://biblia.com/bible/niv/Rom.%2012.8"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Rom. 12:8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to stand before the people in such a way as to attend to the direction of the body with such care and diligence so as to motivate others to get involved in the accomplishment of these goals</w:t>
      </w:r>
    </w:p>
    <w:p w:rsidR="00F40DE3" w:rsidRPr="004F047D" w:rsidRDefault="00293BB2" w:rsidP="00293BB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MARTYRDOM:</w:t>
      </w:r>
      <w:bookmarkStart w:id="12" w:name="martyrdom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bookmarkEnd w:id="12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"http://biblia.com/bible/niv/1%20Cor.%2013.3"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 Cor. 13:3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to give over one's life to suffer or to be put to death for the cause of Christ</w:t>
      </w:r>
    </w:p>
    <w:p w:rsidR="00DE5F92" w:rsidRPr="004F047D" w:rsidRDefault="00DE5F92" w:rsidP="00293BB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MERCY:</w:t>
      </w:r>
      <w:bookmarkStart w:id="13" w:name="mercy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bookmarkEnd w:id="13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"http://biblia.com/bible/niv/Rom.%2012.8"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Rom. 12:8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to be sensitive toward those who are suffering, whether physically, mentally, or emotionally, so as to feel genuine sympathy with their misery, speaking words of compassion but </w:t>
      </w:r>
      <w:proofErr w:type="spellStart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moreso</w:t>
      </w:r>
      <w:proofErr w:type="spellEnd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caring for them with deeds of love to help alleviate their distress</w:t>
      </w:r>
    </w:p>
    <w:p w:rsidR="00DE5F92" w:rsidRPr="004F047D" w:rsidRDefault="00DE5F92" w:rsidP="00293BB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MIRACLES:</w:t>
      </w:r>
      <w:bookmarkStart w:id="14" w:name="miracles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bookmarkEnd w:id="14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"http://biblia.com/bible/niv/1%20Cor.%2012.10"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 Cor. 12:10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proofErr w:type="gramStart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hyperlink r:id="rId8" w:tgtFrame="_blank" w:history="1">
        <w:r w:rsidRPr="004F047D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28</w:t>
        </w:r>
      </w:hyperlink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to be enabled by God to perform mighty deeds which witnesses acknowledge to be of supernatural origin and means</w:t>
      </w:r>
    </w:p>
    <w:p w:rsidR="00DE5F92" w:rsidRPr="004F047D" w:rsidRDefault="00DE5F92" w:rsidP="00293BB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MISSIONARY:</w:t>
      </w:r>
      <w:bookmarkStart w:id="15" w:name="missionary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bookmarkEnd w:id="15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"http://biblia.com/bible/niv/Eph.%203.6-8"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Eph. 3:6-8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to be able to minister in another culture</w:t>
      </w:r>
    </w:p>
    <w:p w:rsidR="00DE5F92" w:rsidRPr="004F047D" w:rsidRDefault="00DE5F92" w:rsidP="00293BB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PASTOR:</w:t>
      </w:r>
      <w:bookmarkStart w:id="16" w:name="pastor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bookmarkEnd w:id="16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"http://biblia.com/bible/niv/Eph.%204.11"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Eph. 4:11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to be responsible for spiritually caring for, protecting, guiding, and feeding a group of believers entrusted to one's care</w:t>
      </w:r>
    </w:p>
    <w:p w:rsidR="00DE5F92" w:rsidRPr="004F047D" w:rsidRDefault="00DE5F92" w:rsidP="00293BB2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PROPHECY:</w:t>
      </w:r>
      <w:bookmarkStart w:id="17" w:name="prophecy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bookmarkEnd w:id="17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"http://biblia.com/bible/niv/Rom.%2012.6"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Rom. 12:6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9" w:tgtFrame="_blank" w:history="1">
        <w:r w:rsidRPr="004F047D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1 Cor. 12:10</w:t>
        </w:r>
      </w:hyperlink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0" w:tgtFrame="_blank" w:history="1">
        <w:r w:rsidRPr="004F047D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Eph. 4:11</w:t>
        </w:r>
      </w:hyperlink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to speak forth the message of God to His people (Greek Word: </w:t>
      </w:r>
      <w:proofErr w:type="spellStart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prophetes</w:t>
      </w:r>
      <w:proofErr w:type="spellEnd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the forth-telling of the will of God; 'pro'=forth; '</w:t>
      </w:r>
      <w:proofErr w:type="spellStart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phemi</w:t>
      </w:r>
      <w:proofErr w:type="spellEnd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'=to speak)</w:t>
      </w: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E5F92" w:rsidRPr="004F047D" w:rsidRDefault="00DE5F92" w:rsidP="00293BB2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SERVICE:</w:t>
      </w:r>
      <w:bookmarkStart w:id="18" w:name="service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bookmarkEnd w:id="18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"http://biblia.com/bible/niv/Rom.%2012.7"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Rom. 12:7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to identify undone tasks in God's work, however menial, and use available resources to get the job done (Greek Word: </w:t>
      </w:r>
      <w:proofErr w:type="spellStart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diakonia</w:t>
      </w:r>
      <w:proofErr w:type="spellEnd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deacon, attendant '</w:t>
      </w:r>
      <w:proofErr w:type="spellStart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diako</w:t>
      </w:r>
      <w:proofErr w:type="spellEnd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'=to run errands)</w:t>
      </w: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E5F92" w:rsidRPr="004F047D" w:rsidRDefault="00DE5F92" w:rsidP="00293BB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TEACHING:</w:t>
      </w:r>
      <w:bookmarkStart w:id="19" w:name="teaching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bookmarkEnd w:id="19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"http://biblia.com/bible/niv/Rom.%2012.7"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Rom. 12:7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1" w:tgtFrame="_blank" w:history="1">
        <w:r w:rsidRPr="004F047D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1 Cor. 12:28</w:t>
        </w:r>
      </w:hyperlink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2" w:tgtFrame="_blank" w:history="1">
        <w:r w:rsidRPr="004F047D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Eph. 4:11</w:t>
        </w:r>
      </w:hyperlink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to instruct others in the Bible in a logical, systematic way so as to communicate pertinent information for true understanding and growth</w:t>
      </w:r>
    </w:p>
    <w:p w:rsidR="004F047D" w:rsidRPr="004F047D" w:rsidRDefault="004F047D" w:rsidP="00293BB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TONGUES:</w:t>
      </w:r>
      <w:bookmarkStart w:id="20" w:name="tongues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bookmarkEnd w:id="20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"http://biblia.com/bible/niv/1%20Cor.%2012.10"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 Cor. 12:10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3" w:tgtFrame="_blank" w:history="1">
        <w:r w:rsidRPr="004F047D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14:27-28</w:t>
        </w:r>
      </w:hyperlink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to speak in a language not previously learned so unbelievers can hear God's message in their own language or the body be edified</w:t>
      </w:r>
    </w:p>
    <w:p w:rsidR="004F047D" w:rsidRPr="004F047D" w:rsidRDefault="004F047D" w:rsidP="00293BB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INTERPRETATION OF TONGUES:</w:t>
      </w:r>
      <w:bookmarkStart w:id="21" w:name="interpretation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bookmarkEnd w:id="21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"http://biblia.com/bible/niv/1%20Cor.%2012.10"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 Cor. 12:10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4" w:tgtFrame="_blank" w:history="1">
        <w:r w:rsidRPr="004F047D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14:27</w:t>
        </w:r>
      </w:hyperlink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5" w:tgtFrame="_blank" w:history="1">
        <w:r w:rsidRPr="004F047D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28</w:t>
        </w:r>
      </w:hyperlink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to translate the message of someone who has spoken in tongues</w:t>
      </w:r>
    </w:p>
    <w:p w:rsidR="004F047D" w:rsidRPr="004F047D" w:rsidRDefault="004F047D" w:rsidP="00293BB2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VOLUNTARY POVERTY:</w:t>
      </w:r>
      <w:bookmarkStart w:id="22" w:name="poverty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bookmarkEnd w:id="22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"http://biblia.com/bible/niv/1%20Cor.%2013.3"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 Cor. 13:3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to purposely live an impoverished lifestyle to serve and aid others with your material resources</w:t>
      </w:r>
    </w:p>
    <w:p w:rsidR="004F047D" w:rsidRPr="00293BB2" w:rsidRDefault="004F047D" w:rsidP="00293BB2">
      <w:pPr>
        <w:rPr>
          <w:rFonts w:ascii="Arial" w:hAnsi="Arial" w:cs="Arial"/>
          <w:color w:val="000000" w:themeColor="text1"/>
          <w:sz w:val="24"/>
          <w:szCs w:val="24"/>
        </w:rPr>
      </w:pPr>
      <w:r w:rsidRPr="004F04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WISDOM:</w:t>
      </w:r>
      <w:bookmarkStart w:id="23" w:name="wisdom"/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bookmarkEnd w:id="23"/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4F047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"http://biblia.com/bible/niv/1%20Cor.%2012.8" \t "_blank" </w:instrTex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4F047D">
        <w:rPr>
          <w:rStyle w:val="Hyperlink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 Cor. 12:8</w:t>
      </w:r>
      <w:r w:rsidR="009F054B" w:rsidRPr="004F04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4F047D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4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to apply knowledge to life in such a way as to make spiritual truths quite relevant and practical in proper decision-making and daily life situations</w:t>
      </w:r>
    </w:p>
    <w:sectPr w:rsidR="004F047D" w:rsidRPr="00293BB2" w:rsidSect="00F36BC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93BB2"/>
    <w:rsid w:val="001771E9"/>
    <w:rsid w:val="00222DBB"/>
    <w:rsid w:val="00293BB2"/>
    <w:rsid w:val="004F047D"/>
    <w:rsid w:val="00585956"/>
    <w:rsid w:val="008F5371"/>
    <w:rsid w:val="009F054B"/>
    <w:rsid w:val="00D30BE2"/>
    <w:rsid w:val="00DE5F92"/>
    <w:rsid w:val="00F3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BB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93B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93BB2"/>
  </w:style>
  <w:style w:type="paragraph" w:styleId="BalloonText">
    <w:name w:val="Balloon Text"/>
    <w:basedOn w:val="Normal"/>
    <w:link w:val="BalloonTextChar"/>
    <w:uiPriority w:val="99"/>
    <w:semiHidden/>
    <w:unhideWhenUsed/>
    <w:rsid w:val="00F3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niv/1%20Cor%2012.28" TargetMode="External"/><Relationship Id="rId13" Type="http://schemas.openxmlformats.org/officeDocument/2006/relationships/hyperlink" Target="http://biblia.com/bible/niv/1%20Cor%2014.27-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a.com/bible/niv/1%20Pet%204.10" TargetMode="External"/><Relationship Id="rId12" Type="http://schemas.openxmlformats.org/officeDocument/2006/relationships/hyperlink" Target="http://biblia.com/bible/niv/Eph.%204.1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a.com/bible/niv/1%20Cor%2012.30" TargetMode="External"/><Relationship Id="rId11" Type="http://schemas.openxmlformats.org/officeDocument/2006/relationships/hyperlink" Target="http://biblia.com/bible/niv/1%20Cor.%2012.28" TargetMode="External"/><Relationship Id="rId5" Type="http://schemas.openxmlformats.org/officeDocument/2006/relationships/hyperlink" Target="http://biblia.com/bible/niv/1%20Cor.%2012.10" TargetMode="External"/><Relationship Id="rId15" Type="http://schemas.openxmlformats.org/officeDocument/2006/relationships/hyperlink" Target="http://biblia.com/bible/niv/1%20Cor%2014.28" TargetMode="External"/><Relationship Id="rId10" Type="http://schemas.openxmlformats.org/officeDocument/2006/relationships/hyperlink" Target="http://biblia.com/bible/niv/Eph.%204.1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iblia.com/bible/niv/1%20Cor.%2012.10" TargetMode="External"/><Relationship Id="rId14" Type="http://schemas.openxmlformats.org/officeDocument/2006/relationships/hyperlink" Target="http://biblia.com/bible/niv/1%20Cor%2014.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Rexcellence</dc:creator>
  <cp:lastModifiedBy>Rexcellence</cp:lastModifiedBy>
  <cp:revision>3</cp:revision>
  <dcterms:created xsi:type="dcterms:W3CDTF">2017-07-19T16:07:00Z</dcterms:created>
  <dcterms:modified xsi:type="dcterms:W3CDTF">2017-07-19T16:10:00Z</dcterms:modified>
</cp:coreProperties>
</file>